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E02DC" w14:textId="77777777" w:rsidR="001D4F95" w:rsidRPr="007E793E" w:rsidRDefault="001D4F95" w:rsidP="001D4F95">
      <w:pPr>
        <w:tabs>
          <w:tab w:val="center" w:pos="4320"/>
          <w:tab w:val="right" w:pos="8640"/>
        </w:tabs>
        <w:spacing w:after="0" w:line="240" w:lineRule="auto"/>
        <w:jc w:val="both"/>
        <w:rPr>
          <w:rFonts w:ascii="Times New Roman" w:eastAsia="Times New Roman" w:hAnsi="Times New Roman" w:cs="Times New Roman"/>
          <w:sz w:val="24"/>
          <w:szCs w:val="24"/>
        </w:rPr>
      </w:pPr>
      <w:r w:rsidRPr="00552959">
        <w:rPr>
          <w:rFonts w:ascii="Times New Roman" w:eastAsia="Times New Roman" w:hAnsi="Times New Roman" w:cs="Times New Roman"/>
          <w:sz w:val="24"/>
          <w:szCs w:val="24"/>
        </w:rPr>
        <w:t xml:space="preserve">  </w:t>
      </w:r>
    </w:p>
    <w:p w14:paraId="2B09C5E0" w14:textId="77777777" w:rsidR="00C841EE" w:rsidRPr="00C841EE" w:rsidRDefault="00C841EE" w:rsidP="00C841EE">
      <w:pPr>
        <w:spacing w:after="0"/>
        <w:jc w:val="both"/>
        <w:rPr>
          <w:rFonts w:ascii="Arial" w:hAnsi="Arial" w:cs="Arial"/>
        </w:rPr>
      </w:pPr>
      <w:r w:rsidRPr="00C841EE">
        <w:rPr>
          <w:rFonts w:ascii="Arial" w:hAnsi="Arial" w:cs="Arial"/>
        </w:rPr>
        <w:t>The Board requests stakeholder input on the following topic related to rulemaking proceedings:</w:t>
      </w:r>
    </w:p>
    <w:p w14:paraId="30F8D9E6" w14:textId="77777777" w:rsidR="00C841EE" w:rsidRPr="00C841EE" w:rsidRDefault="00C841EE" w:rsidP="00C841EE">
      <w:pPr>
        <w:spacing w:after="0"/>
        <w:jc w:val="center"/>
        <w:rPr>
          <w:rFonts w:ascii="Arial" w:hAnsi="Arial" w:cs="Arial"/>
        </w:rPr>
      </w:pPr>
    </w:p>
    <w:p w14:paraId="1196BD23" w14:textId="4A38DEA5" w:rsidR="00C841EE" w:rsidRPr="00C841EE" w:rsidRDefault="00C841EE" w:rsidP="00C841EE">
      <w:pPr>
        <w:spacing w:after="0"/>
        <w:jc w:val="center"/>
        <w:rPr>
          <w:rFonts w:ascii="Arial" w:hAnsi="Arial" w:cs="Arial"/>
        </w:rPr>
      </w:pPr>
      <w:r w:rsidRPr="00C841EE">
        <w:rPr>
          <w:rFonts w:ascii="Arial" w:hAnsi="Arial" w:cs="Arial"/>
          <w:b/>
        </w:rPr>
        <w:t>Potential Amendments to Board Rule</w:t>
      </w:r>
      <w:r>
        <w:rPr>
          <w:rFonts w:ascii="Arial" w:hAnsi="Arial" w:cs="Arial"/>
          <w:b/>
        </w:rPr>
        <w:t xml:space="preserve"> 115.</w:t>
      </w:r>
      <w:r w:rsidR="00E03CA5">
        <w:rPr>
          <w:rFonts w:ascii="Arial" w:hAnsi="Arial" w:cs="Arial"/>
          <w:b/>
        </w:rPr>
        <w:t>2</w:t>
      </w:r>
      <w:r w:rsidRPr="00C841EE">
        <w:rPr>
          <w:rFonts w:ascii="Arial" w:hAnsi="Arial" w:cs="Arial"/>
          <w:b/>
        </w:rPr>
        <w:t xml:space="preserve"> </w:t>
      </w:r>
      <w:r>
        <w:rPr>
          <w:rFonts w:ascii="Arial" w:hAnsi="Arial" w:cs="Arial"/>
          <w:b/>
        </w:rPr>
        <w:t xml:space="preserve">– </w:t>
      </w:r>
      <w:r w:rsidR="00E03CA5">
        <w:rPr>
          <w:rFonts w:ascii="Arial" w:hAnsi="Arial" w:cs="Arial"/>
          <w:b/>
        </w:rPr>
        <w:t>Dental Hygiene Permitted Duties</w:t>
      </w:r>
      <w:r>
        <w:rPr>
          <w:rFonts w:ascii="Arial" w:hAnsi="Arial" w:cs="Arial"/>
          <w:b/>
        </w:rPr>
        <w:t xml:space="preserve"> </w:t>
      </w:r>
    </w:p>
    <w:p w14:paraId="5EE2A3CE" w14:textId="77777777" w:rsidR="00C841EE" w:rsidRPr="00C841EE" w:rsidRDefault="00C841EE" w:rsidP="00C841EE">
      <w:pPr>
        <w:spacing w:after="0"/>
        <w:jc w:val="both"/>
        <w:rPr>
          <w:rFonts w:ascii="Arial" w:hAnsi="Arial" w:cs="Arial"/>
        </w:rPr>
      </w:pPr>
    </w:p>
    <w:p w14:paraId="27CCD796" w14:textId="65F557B1" w:rsidR="007705BC" w:rsidRDefault="00C841EE" w:rsidP="007705BC">
      <w:pPr>
        <w:spacing w:after="0"/>
        <w:jc w:val="both"/>
        <w:rPr>
          <w:rFonts w:ascii="Arial" w:hAnsi="Arial" w:cs="Arial"/>
        </w:rPr>
      </w:pPr>
      <w:r w:rsidRPr="00C841EE">
        <w:rPr>
          <w:rFonts w:ascii="Arial" w:hAnsi="Arial" w:cs="Arial"/>
        </w:rPr>
        <w:t xml:space="preserve">At the </w:t>
      </w:r>
      <w:r>
        <w:rPr>
          <w:rFonts w:ascii="Arial" w:hAnsi="Arial" w:cs="Arial"/>
        </w:rPr>
        <w:t>May 7, 2026</w:t>
      </w:r>
      <w:r w:rsidRPr="00C841EE">
        <w:rPr>
          <w:rFonts w:ascii="Arial" w:hAnsi="Arial" w:cs="Arial"/>
        </w:rPr>
        <w:t xml:space="preserve">, Dental Practice Committee meeting, the committee discussed </w:t>
      </w:r>
      <w:r>
        <w:rPr>
          <w:rFonts w:ascii="Arial" w:hAnsi="Arial" w:cs="Arial"/>
        </w:rPr>
        <w:t>potential changes to Board rule 115.</w:t>
      </w:r>
      <w:r w:rsidR="00E03CA5">
        <w:rPr>
          <w:rFonts w:ascii="Arial" w:hAnsi="Arial" w:cs="Arial"/>
        </w:rPr>
        <w:t>2</w:t>
      </w:r>
      <w:r>
        <w:rPr>
          <w:rFonts w:ascii="Arial" w:hAnsi="Arial" w:cs="Arial"/>
        </w:rPr>
        <w:t xml:space="preserve"> regarding the</w:t>
      </w:r>
      <w:r w:rsidR="00E14958">
        <w:rPr>
          <w:rFonts w:ascii="Arial" w:hAnsi="Arial" w:cs="Arial"/>
        </w:rPr>
        <w:t xml:space="preserve"> </w:t>
      </w:r>
      <w:r w:rsidR="00E03CA5">
        <w:rPr>
          <w:rFonts w:ascii="Arial" w:hAnsi="Arial" w:cs="Arial"/>
        </w:rPr>
        <w:t>permitted duties of a dental hygienist</w:t>
      </w:r>
      <w:r>
        <w:rPr>
          <w:rFonts w:ascii="Arial" w:hAnsi="Arial" w:cs="Arial"/>
        </w:rPr>
        <w:t xml:space="preserve">. </w:t>
      </w:r>
      <w:r w:rsidR="007705BC" w:rsidRPr="00C841EE">
        <w:rPr>
          <w:rFonts w:ascii="Arial" w:hAnsi="Arial" w:cs="Arial"/>
        </w:rPr>
        <w:t xml:space="preserve">The committee is seeking stakeholder input on whether </w:t>
      </w:r>
      <w:r w:rsidR="001A0650">
        <w:rPr>
          <w:rFonts w:ascii="Arial" w:hAnsi="Arial" w:cs="Arial"/>
        </w:rPr>
        <w:t>the rule</w:t>
      </w:r>
      <w:r w:rsidR="007705BC">
        <w:rPr>
          <w:rFonts w:ascii="Arial" w:hAnsi="Arial" w:cs="Arial"/>
        </w:rPr>
        <w:t xml:space="preserve"> should specify how to correctly or safely use lasers. </w:t>
      </w:r>
    </w:p>
    <w:p w14:paraId="549B1041" w14:textId="77777777" w:rsidR="007705BC" w:rsidRDefault="007705BC" w:rsidP="00C841EE">
      <w:pPr>
        <w:spacing w:after="0"/>
        <w:jc w:val="both"/>
        <w:rPr>
          <w:rFonts w:ascii="Arial" w:hAnsi="Arial" w:cs="Arial"/>
        </w:rPr>
      </w:pPr>
    </w:p>
    <w:p w14:paraId="12DECCEB" w14:textId="07948810" w:rsidR="00E14958" w:rsidRDefault="00E14958" w:rsidP="007705BC">
      <w:pPr>
        <w:spacing w:after="0"/>
        <w:jc w:val="both"/>
        <w:rPr>
          <w:rFonts w:ascii="Arial" w:hAnsi="Arial" w:cs="Arial"/>
        </w:rPr>
      </w:pPr>
      <w:r>
        <w:rPr>
          <w:rFonts w:ascii="Arial" w:hAnsi="Arial" w:cs="Arial"/>
        </w:rPr>
        <w:t>Stakeholders can watch the committee meeting on the Board’s YouTube channel (</w:t>
      </w:r>
      <w:r w:rsidRPr="00E14958">
        <w:rPr>
          <w:rFonts w:ascii="Arial" w:hAnsi="Arial" w:cs="Arial"/>
        </w:rPr>
        <w:t>https://www.youtube.com/watch?v=yN6ySQMUdvQ</w:t>
      </w:r>
      <w:r>
        <w:rPr>
          <w:rFonts w:ascii="Arial" w:hAnsi="Arial" w:cs="Arial"/>
        </w:rPr>
        <w:t>)</w:t>
      </w:r>
      <w:r w:rsidR="00C841EE" w:rsidRPr="00C841EE">
        <w:rPr>
          <w:rFonts w:ascii="Arial" w:hAnsi="Arial" w:cs="Arial"/>
        </w:rPr>
        <w:t xml:space="preserve">. </w:t>
      </w:r>
    </w:p>
    <w:p w14:paraId="0FD98E95" w14:textId="77777777" w:rsidR="001D4F95" w:rsidRPr="00017F55" w:rsidRDefault="001D4F95" w:rsidP="001D4F95">
      <w:pPr>
        <w:spacing w:after="0"/>
        <w:jc w:val="both"/>
        <w:rPr>
          <w:rFonts w:ascii="Arial" w:hAnsi="Arial" w:cs="Arial"/>
        </w:rPr>
      </w:pPr>
    </w:p>
    <w:p w14:paraId="283FB68F" w14:textId="5C9A5F3D" w:rsidR="001D4F95" w:rsidRPr="00017F55" w:rsidRDefault="001D4F95" w:rsidP="001D4F95">
      <w:pPr>
        <w:spacing w:after="0"/>
        <w:jc w:val="both"/>
        <w:rPr>
          <w:rFonts w:ascii="Arial" w:hAnsi="Arial" w:cs="Arial"/>
        </w:rPr>
      </w:pPr>
      <w:r w:rsidRPr="00017F55">
        <w:rPr>
          <w:rFonts w:ascii="Arial" w:hAnsi="Arial" w:cs="Arial"/>
        </w:rPr>
        <w:t xml:space="preserve">Stakeholders </w:t>
      </w:r>
      <w:r>
        <w:rPr>
          <w:rFonts w:ascii="Arial" w:hAnsi="Arial" w:cs="Arial"/>
        </w:rPr>
        <w:t xml:space="preserve">and members of the public </w:t>
      </w:r>
      <w:r w:rsidRPr="00017F55">
        <w:rPr>
          <w:rFonts w:ascii="Arial" w:hAnsi="Arial" w:cs="Arial"/>
        </w:rPr>
        <w:t xml:space="preserve">may submit informal input </w:t>
      </w:r>
      <w:r>
        <w:rPr>
          <w:rFonts w:ascii="Arial" w:hAnsi="Arial" w:cs="Arial"/>
        </w:rPr>
        <w:t xml:space="preserve">until </w:t>
      </w:r>
      <w:r w:rsidR="00C841EE">
        <w:rPr>
          <w:rFonts w:ascii="Arial" w:hAnsi="Arial" w:cs="Arial"/>
          <w:b/>
        </w:rPr>
        <w:t>June 22</w:t>
      </w:r>
      <w:r w:rsidR="00F071E3">
        <w:rPr>
          <w:rFonts w:ascii="Arial" w:hAnsi="Arial" w:cs="Arial"/>
          <w:b/>
        </w:rPr>
        <w:t>, 2026</w:t>
      </w:r>
      <w:r>
        <w:rPr>
          <w:rFonts w:ascii="Arial" w:hAnsi="Arial" w:cs="Arial"/>
        </w:rPr>
        <w:t xml:space="preserve">, </w:t>
      </w:r>
      <w:r w:rsidRPr="00017F55">
        <w:rPr>
          <w:rFonts w:ascii="Arial" w:hAnsi="Arial" w:cs="Arial"/>
        </w:rPr>
        <w:t xml:space="preserve">by </w:t>
      </w:r>
      <w:r>
        <w:rPr>
          <w:rFonts w:ascii="Arial" w:hAnsi="Arial" w:cs="Arial"/>
        </w:rPr>
        <w:t xml:space="preserve">mail to the Board's General Counsel at 1801 Congress Avenue, Suite 8.600, Austin, Texas, 78701, by fax to (512) 649-2482, or by </w:t>
      </w:r>
      <w:r w:rsidRPr="00017F55">
        <w:rPr>
          <w:rFonts w:ascii="Arial" w:hAnsi="Arial" w:cs="Arial"/>
        </w:rPr>
        <w:t xml:space="preserve">email to stakeholders@tsbde.texas.gov. </w:t>
      </w:r>
      <w:r>
        <w:rPr>
          <w:rFonts w:ascii="Arial" w:hAnsi="Arial" w:cs="Arial"/>
        </w:rPr>
        <w:t xml:space="preserve"> </w:t>
      </w:r>
      <w:r w:rsidR="00E8636E">
        <w:rPr>
          <w:rFonts w:ascii="Arial" w:hAnsi="Arial" w:cs="Arial"/>
        </w:rPr>
        <w:t xml:space="preserve">Mailed comments should be received on or before </w:t>
      </w:r>
      <w:r w:rsidR="00C841EE">
        <w:rPr>
          <w:rFonts w:ascii="Arial" w:hAnsi="Arial" w:cs="Arial"/>
        </w:rPr>
        <w:t>June 22</w:t>
      </w:r>
      <w:r w:rsidR="00E8636E">
        <w:rPr>
          <w:rFonts w:ascii="Arial" w:hAnsi="Arial" w:cs="Arial"/>
        </w:rPr>
        <w:t xml:space="preserve">, 2026. </w:t>
      </w:r>
      <w:r>
        <w:rPr>
          <w:rFonts w:ascii="Arial" w:hAnsi="Arial" w:cs="Arial"/>
        </w:rPr>
        <w:t xml:space="preserve">Information regarding Board proceedings and the laws and rules related to dentistry are available at www.tsbde.texas.gov. </w:t>
      </w:r>
      <w:r w:rsidRPr="00017F55">
        <w:rPr>
          <w:rFonts w:ascii="Arial" w:hAnsi="Arial" w:cs="Arial"/>
        </w:rPr>
        <w:t xml:space="preserve"> </w:t>
      </w:r>
    </w:p>
    <w:p w14:paraId="2F4B49EB" w14:textId="77777777" w:rsidR="001D4F95" w:rsidRPr="00017F55" w:rsidRDefault="001D4F95" w:rsidP="001D4F95">
      <w:pPr>
        <w:spacing w:after="0"/>
        <w:jc w:val="both"/>
        <w:rPr>
          <w:rFonts w:ascii="Arial" w:hAnsi="Arial" w:cs="Arial"/>
        </w:rPr>
      </w:pPr>
    </w:p>
    <w:p w14:paraId="6B70CE42" w14:textId="0FF504E4" w:rsidR="007F484D" w:rsidRDefault="001D4F95" w:rsidP="005D30E5">
      <w:pPr>
        <w:spacing w:after="0"/>
        <w:jc w:val="both"/>
        <w:rPr>
          <w:rFonts w:ascii="Arial" w:hAnsi="Arial" w:cs="Arial"/>
        </w:rPr>
      </w:pPr>
      <w:r>
        <w:rPr>
          <w:rFonts w:ascii="Arial" w:hAnsi="Arial" w:cs="Arial"/>
        </w:rPr>
        <w:t>This solicitation of informal comments does not serve as an official comment period or rulemaking as required by Texas law or Board rules. Consideration of any rulemaking topics will occur at a future meeting of the Board held pursuant to Texas Government Code Chapter 551 (Texas Open Meetings Act), and all Board rulemakings will be conducted pursuant to Texas Government Code Chapter 2001 (Texas Administrative Procedure Act)</w:t>
      </w:r>
      <w:r w:rsidRPr="00017F55">
        <w:rPr>
          <w:rFonts w:ascii="Arial" w:hAnsi="Arial" w:cs="Arial"/>
        </w:rPr>
        <w:t xml:space="preserve">.  </w:t>
      </w:r>
    </w:p>
    <w:p w14:paraId="45C94C03" w14:textId="77777777" w:rsidR="005D30E5" w:rsidRPr="005D30E5" w:rsidRDefault="005D30E5" w:rsidP="005D30E5">
      <w:pPr>
        <w:spacing w:after="0"/>
        <w:jc w:val="both"/>
        <w:rPr>
          <w:rFonts w:ascii="Arial" w:hAnsi="Arial" w:cs="Arial"/>
        </w:rPr>
      </w:pPr>
    </w:p>
    <w:sectPr w:rsidR="005D30E5" w:rsidRPr="005D30E5" w:rsidSect="0037002A">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4359C" w14:textId="77777777" w:rsidR="00A41FE3" w:rsidRDefault="00A41FE3" w:rsidP="001D4F95">
      <w:pPr>
        <w:spacing w:after="0" w:line="240" w:lineRule="auto"/>
      </w:pPr>
      <w:r>
        <w:separator/>
      </w:r>
    </w:p>
  </w:endnote>
  <w:endnote w:type="continuationSeparator" w:id="0">
    <w:p w14:paraId="27165418" w14:textId="77777777" w:rsidR="00A41FE3" w:rsidRDefault="00A41FE3" w:rsidP="001D4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48CAD" w14:textId="77777777" w:rsidR="00A41FE3" w:rsidRDefault="00A41FE3" w:rsidP="001D4F95">
      <w:pPr>
        <w:spacing w:after="0" w:line="240" w:lineRule="auto"/>
      </w:pPr>
      <w:r>
        <w:separator/>
      </w:r>
    </w:p>
  </w:footnote>
  <w:footnote w:type="continuationSeparator" w:id="0">
    <w:p w14:paraId="2406FD55" w14:textId="77777777" w:rsidR="00A41FE3" w:rsidRDefault="00A41FE3" w:rsidP="001D4F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E0455" w14:textId="77777777" w:rsidR="005D30E5" w:rsidRDefault="005D30E5" w:rsidP="005D30E5">
    <w:pPr>
      <w:spacing w:after="0" w:line="240" w:lineRule="auto"/>
      <w:jc w:val="center"/>
      <w:rPr>
        <w:rFonts w:ascii="Arial" w:hAnsi="Arial" w:cs="Arial"/>
        <w:b/>
        <w:sz w:val="36"/>
        <w:szCs w:val="36"/>
      </w:rPr>
    </w:pPr>
    <w:r>
      <w:rPr>
        <w:rFonts w:ascii="Times New Roman" w:eastAsia="Times New Roman" w:hAnsi="Times New Roman" w:cs="Times New Roman"/>
        <w:noProof/>
        <w:sz w:val="24"/>
        <w:szCs w:val="24"/>
      </w:rPr>
      <w:drawing>
        <wp:anchor distT="0" distB="0" distL="114300" distR="114300" simplePos="0" relativeHeight="251661312" behindDoc="0" locked="0" layoutInCell="1" allowOverlap="1" wp14:anchorId="287AC0D9" wp14:editId="0845202C">
          <wp:simplePos x="0" y="0"/>
          <wp:positionH relativeFrom="column">
            <wp:posOffset>2209800</wp:posOffset>
          </wp:positionH>
          <wp:positionV relativeFrom="paragraph">
            <wp:posOffset>-95885</wp:posOffset>
          </wp:positionV>
          <wp:extent cx="1219200" cy="1208405"/>
          <wp:effectExtent l="0" t="0" r="0" b="0"/>
          <wp:wrapNone/>
          <wp:docPr id="5" name="Picture 5" desc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19200" cy="1208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29204D" w14:textId="77777777" w:rsidR="005D30E5" w:rsidRDefault="005D30E5" w:rsidP="005D30E5">
    <w:pPr>
      <w:spacing w:after="0" w:line="240" w:lineRule="auto"/>
      <w:jc w:val="center"/>
      <w:rPr>
        <w:rFonts w:ascii="Arial" w:hAnsi="Arial" w:cs="Arial"/>
        <w:b/>
        <w:sz w:val="36"/>
        <w:szCs w:val="36"/>
      </w:rPr>
    </w:pPr>
  </w:p>
  <w:p w14:paraId="37C8E145" w14:textId="77777777" w:rsidR="005D30E5" w:rsidRDefault="005D30E5" w:rsidP="005D30E5">
    <w:pPr>
      <w:spacing w:after="0" w:line="240" w:lineRule="auto"/>
      <w:jc w:val="center"/>
      <w:rPr>
        <w:rFonts w:ascii="Arial" w:hAnsi="Arial" w:cs="Arial"/>
        <w:b/>
        <w:sz w:val="36"/>
        <w:szCs w:val="36"/>
      </w:rPr>
    </w:pPr>
  </w:p>
  <w:p w14:paraId="3076EFDB" w14:textId="77777777" w:rsidR="005D30E5" w:rsidRDefault="005D30E5" w:rsidP="005D30E5">
    <w:pPr>
      <w:spacing w:after="0" w:line="240" w:lineRule="auto"/>
      <w:jc w:val="center"/>
      <w:rPr>
        <w:rFonts w:ascii="Arial" w:hAnsi="Arial" w:cs="Arial"/>
        <w:b/>
        <w:sz w:val="36"/>
        <w:szCs w:val="36"/>
      </w:rPr>
    </w:pPr>
  </w:p>
  <w:p w14:paraId="5DDC6B97" w14:textId="77777777" w:rsidR="005D30E5" w:rsidRDefault="005D30E5" w:rsidP="005D30E5">
    <w:pPr>
      <w:spacing w:after="0" w:line="240" w:lineRule="auto"/>
      <w:jc w:val="center"/>
      <w:rPr>
        <w:rFonts w:ascii="Arial" w:hAnsi="Arial" w:cs="Arial"/>
        <w:b/>
        <w:sz w:val="36"/>
        <w:szCs w:val="36"/>
      </w:rPr>
    </w:pPr>
  </w:p>
  <w:p w14:paraId="6C18612F" w14:textId="77777777" w:rsidR="005D30E5" w:rsidRDefault="005D30E5" w:rsidP="005D30E5">
    <w:pPr>
      <w:spacing w:after="0" w:line="240" w:lineRule="auto"/>
      <w:jc w:val="center"/>
      <w:rPr>
        <w:rFonts w:ascii="Arial" w:hAnsi="Arial" w:cs="Arial"/>
        <w:b/>
        <w:sz w:val="36"/>
        <w:szCs w:val="36"/>
      </w:rPr>
    </w:pPr>
    <w:r>
      <w:rPr>
        <w:rFonts w:ascii="Arial" w:hAnsi="Arial" w:cs="Arial"/>
        <w:b/>
        <w:sz w:val="36"/>
        <w:szCs w:val="36"/>
      </w:rPr>
      <w:t>SOLICITATION OF INFORMAL COMMENTS</w:t>
    </w:r>
  </w:p>
  <w:p w14:paraId="7E554666" w14:textId="626FF265" w:rsidR="005D30E5" w:rsidRPr="0015205E" w:rsidRDefault="005D30E5" w:rsidP="005D30E5">
    <w:pPr>
      <w:spacing w:after="0" w:line="240" w:lineRule="auto"/>
      <w:jc w:val="center"/>
      <w:rPr>
        <w:rFonts w:ascii="Arial" w:hAnsi="Arial" w:cs="Arial"/>
        <w:b/>
        <w:sz w:val="36"/>
        <w:szCs w:val="36"/>
      </w:rPr>
    </w:pPr>
    <w:r>
      <w:rPr>
        <w:rFonts w:ascii="Arial" w:hAnsi="Arial" w:cs="Arial"/>
        <w:b/>
        <w:sz w:val="36"/>
        <w:szCs w:val="36"/>
      </w:rPr>
      <w:t>Ma</w:t>
    </w:r>
    <w:r w:rsidR="00C841EE">
      <w:rPr>
        <w:rFonts w:ascii="Arial" w:hAnsi="Arial" w:cs="Arial"/>
        <w:b/>
        <w:sz w:val="36"/>
        <w:szCs w:val="36"/>
      </w:rPr>
      <w:t>y 22</w:t>
    </w:r>
    <w:r>
      <w:rPr>
        <w:rFonts w:ascii="Arial" w:hAnsi="Arial" w:cs="Arial"/>
        <w:b/>
        <w:sz w:val="36"/>
        <w:szCs w:val="36"/>
      </w:rPr>
      <w:t>, 2026</w:t>
    </w:r>
  </w:p>
  <w:p w14:paraId="431FF72D" w14:textId="77777777" w:rsidR="005D30E5" w:rsidRDefault="005D30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FF19A9"/>
    <w:multiLevelType w:val="hybridMultilevel"/>
    <w:tmpl w:val="214E2BFA"/>
    <w:lvl w:ilvl="0" w:tplc="614E5E2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1729A9"/>
    <w:multiLevelType w:val="hybridMultilevel"/>
    <w:tmpl w:val="D94A6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586BE4"/>
    <w:multiLevelType w:val="hybridMultilevel"/>
    <w:tmpl w:val="F4C60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9046598">
    <w:abstractNumId w:val="1"/>
  </w:num>
  <w:num w:numId="2" w16cid:durableId="838010752">
    <w:abstractNumId w:val="2"/>
  </w:num>
  <w:num w:numId="3" w16cid:durableId="1582712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994"/>
    <w:rsid w:val="00083EF9"/>
    <w:rsid w:val="001A0650"/>
    <w:rsid w:val="001D4F95"/>
    <w:rsid w:val="002E31A9"/>
    <w:rsid w:val="0037002A"/>
    <w:rsid w:val="004C32A9"/>
    <w:rsid w:val="005D30E5"/>
    <w:rsid w:val="00694C72"/>
    <w:rsid w:val="007015ED"/>
    <w:rsid w:val="007705BC"/>
    <w:rsid w:val="007F484D"/>
    <w:rsid w:val="00837CD9"/>
    <w:rsid w:val="008D7213"/>
    <w:rsid w:val="00A41FE3"/>
    <w:rsid w:val="00A42994"/>
    <w:rsid w:val="00AA7B6C"/>
    <w:rsid w:val="00C841EE"/>
    <w:rsid w:val="00E03CA5"/>
    <w:rsid w:val="00E14958"/>
    <w:rsid w:val="00E3135A"/>
    <w:rsid w:val="00E64567"/>
    <w:rsid w:val="00E8636E"/>
    <w:rsid w:val="00F071E3"/>
    <w:rsid w:val="00FD2A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9AEC9"/>
  <w15:chartTrackingRefBased/>
  <w15:docId w15:val="{60D22FF8-72B5-49DC-83B0-9A4D224EC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F9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4F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4F95"/>
  </w:style>
  <w:style w:type="paragraph" w:styleId="ListParagraph">
    <w:name w:val="List Paragraph"/>
    <w:basedOn w:val="Normal"/>
    <w:uiPriority w:val="34"/>
    <w:qFormat/>
    <w:rsid w:val="001D4F95"/>
    <w:pPr>
      <w:ind w:left="720"/>
      <w:contextualSpacing/>
    </w:pPr>
  </w:style>
  <w:style w:type="character" w:styleId="Hyperlink">
    <w:name w:val="Hyperlink"/>
    <w:basedOn w:val="DefaultParagraphFont"/>
    <w:uiPriority w:val="99"/>
    <w:unhideWhenUsed/>
    <w:rsid w:val="001D4F95"/>
    <w:rPr>
      <w:color w:val="0563C1" w:themeColor="hyperlink"/>
      <w:u w:val="single"/>
    </w:rPr>
  </w:style>
  <w:style w:type="paragraph" w:styleId="Footer">
    <w:name w:val="footer"/>
    <w:basedOn w:val="Normal"/>
    <w:link w:val="FooterChar"/>
    <w:uiPriority w:val="99"/>
    <w:unhideWhenUsed/>
    <w:rsid w:val="001D4F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4F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552594">
      <w:bodyDiv w:val="1"/>
      <w:marLeft w:val="0"/>
      <w:marRight w:val="0"/>
      <w:marTop w:val="0"/>
      <w:marBottom w:val="0"/>
      <w:divBdr>
        <w:top w:val="none" w:sz="0" w:space="0" w:color="auto"/>
        <w:left w:val="none" w:sz="0" w:space="0" w:color="auto"/>
        <w:bottom w:val="none" w:sz="0" w:space="0" w:color="auto"/>
        <w:right w:val="none" w:sz="0" w:space="0" w:color="auto"/>
      </w:divBdr>
    </w:div>
    <w:div w:id="365526131">
      <w:bodyDiv w:val="1"/>
      <w:marLeft w:val="0"/>
      <w:marRight w:val="0"/>
      <w:marTop w:val="0"/>
      <w:marBottom w:val="0"/>
      <w:divBdr>
        <w:top w:val="none" w:sz="0" w:space="0" w:color="auto"/>
        <w:left w:val="none" w:sz="0" w:space="0" w:color="auto"/>
        <w:bottom w:val="none" w:sz="0" w:space="0" w:color="auto"/>
        <w:right w:val="none" w:sz="0" w:space="0" w:color="auto"/>
      </w:divBdr>
    </w:div>
    <w:div w:id="1427535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219</Words>
  <Characters>1249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Nichols</dc:creator>
  <cp:keywords/>
  <dc:description/>
  <cp:lastModifiedBy>Lauren Studdard</cp:lastModifiedBy>
  <cp:revision>10</cp:revision>
  <dcterms:created xsi:type="dcterms:W3CDTF">2026-03-13T17:31:00Z</dcterms:created>
  <dcterms:modified xsi:type="dcterms:W3CDTF">2026-05-26T12:25:00Z</dcterms:modified>
</cp:coreProperties>
</file>