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8A4"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The State Board of Dental Examiners (Board) proposes this amendment to 22 TAC §</w:t>
      </w:r>
      <w:r>
        <w:rPr>
          <w:rFonts w:ascii="Times New Roman" w:hAnsi="Times New Roman" w:cs="Times New Roman"/>
          <w:sz w:val="24"/>
          <w:szCs w:val="24"/>
        </w:rPr>
        <w:t>114.5</w:t>
      </w:r>
      <w:r w:rsidRPr="0006516B">
        <w:rPr>
          <w:rFonts w:ascii="Times New Roman" w:hAnsi="Times New Roman" w:cs="Times New Roman"/>
          <w:sz w:val="24"/>
          <w:szCs w:val="24"/>
        </w:rPr>
        <w:t xml:space="preserve">, concerning </w:t>
      </w:r>
      <w:r>
        <w:rPr>
          <w:rFonts w:ascii="Times New Roman" w:hAnsi="Times New Roman" w:cs="Times New Roman"/>
          <w:sz w:val="24"/>
          <w:szCs w:val="24"/>
        </w:rPr>
        <w:t>coronal polishing requirements for dental assistants</w:t>
      </w:r>
      <w:r w:rsidRPr="0006516B">
        <w:rPr>
          <w:rFonts w:ascii="Times New Roman" w:hAnsi="Times New Roman" w:cs="Times New Roman"/>
          <w:sz w:val="24"/>
          <w:szCs w:val="24"/>
        </w:rPr>
        <w:t xml:space="preserve">. </w:t>
      </w:r>
    </w:p>
    <w:p w:rsidR="003F58A4" w:rsidRDefault="003F58A4" w:rsidP="00465BBD">
      <w:pPr>
        <w:spacing w:after="0" w:line="240" w:lineRule="auto"/>
        <w:rPr>
          <w:rFonts w:ascii="Times New Roman" w:hAnsi="Times New Roman" w:cs="Times New Roman"/>
          <w:sz w:val="24"/>
          <w:szCs w:val="24"/>
        </w:rPr>
      </w:pPr>
    </w:p>
    <w:p w:rsidR="00465BBD" w:rsidRDefault="003F58A4" w:rsidP="00465BBD">
      <w:pPr>
        <w:spacing w:after="0" w:line="240" w:lineRule="auto"/>
        <w:rPr>
          <w:rFonts w:ascii="Times New Roman" w:hAnsi="Times New Roman" w:cs="Times New Roman"/>
          <w:sz w:val="24"/>
          <w:szCs w:val="24"/>
        </w:rPr>
      </w:pPr>
      <w:r w:rsidRPr="003F58A4">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 xml:space="preserve">intent of the amendment is </w:t>
      </w:r>
      <w:r w:rsidR="00103DD2">
        <w:rPr>
          <w:rFonts w:ascii="Times New Roman" w:hAnsi="Times New Roman" w:cs="Times New Roman"/>
          <w:sz w:val="24"/>
          <w:szCs w:val="24"/>
          <w:shd w:val="clear" w:color="auto" w:fill="FFFFFF"/>
        </w:rPr>
        <w:t xml:space="preserve">(1) to </w:t>
      </w:r>
      <w:r w:rsidRPr="003F58A4">
        <w:rPr>
          <w:rFonts w:ascii="Times New Roman" w:hAnsi="Times New Roman" w:cs="Times New Roman"/>
          <w:sz w:val="24"/>
          <w:szCs w:val="24"/>
          <w:shd w:val="clear" w:color="auto" w:fill="FFFFFF"/>
        </w:rPr>
        <w:t xml:space="preserve">make it easier for dental assistants </w:t>
      </w:r>
      <w:r>
        <w:rPr>
          <w:rFonts w:ascii="Times New Roman" w:hAnsi="Times New Roman" w:cs="Times New Roman"/>
          <w:sz w:val="24"/>
          <w:szCs w:val="24"/>
          <w:shd w:val="clear" w:color="auto" w:fill="FFFFFF"/>
        </w:rPr>
        <w:t>who</w:t>
      </w:r>
      <w:r w:rsidRPr="003F58A4">
        <w:rPr>
          <w:rFonts w:ascii="Times New Roman" w:hAnsi="Times New Roman" w:cs="Times New Roman"/>
          <w:sz w:val="24"/>
          <w:szCs w:val="24"/>
          <w:shd w:val="clear" w:color="auto" w:fill="FFFFFF"/>
        </w:rPr>
        <w:t xml:space="preserve"> have completed their training at a CODA</w:t>
      </w:r>
      <w:r w:rsidR="00103DD2">
        <w:rPr>
          <w:rFonts w:ascii="Times New Roman" w:hAnsi="Times New Roman" w:cs="Times New Roman"/>
          <w:sz w:val="24"/>
          <w:szCs w:val="24"/>
          <w:shd w:val="clear" w:color="auto" w:fill="FFFFFF"/>
        </w:rPr>
        <w:t>-</w:t>
      </w:r>
      <w:r w:rsidRPr="003F58A4">
        <w:rPr>
          <w:rFonts w:ascii="Times New Roman" w:hAnsi="Times New Roman" w:cs="Times New Roman"/>
          <w:sz w:val="24"/>
          <w:szCs w:val="24"/>
          <w:shd w:val="clear" w:color="auto" w:fill="FFFFFF"/>
        </w:rPr>
        <w:t>accredited program</w:t>
      </w:r>
      <w:r w:rsidR="00103DD2">
        <w:rPr>
          <w:rFonts w:ascii="Times New Roman" w:hAnsi="Times New Roman" w:cs="Times New Roman"/>
          <w:sz w:val="24"/>
          <w:szCs w:val="24"/>
          <w:shd w:val="clear" w:color="auto" w:fill="FFFFFF"/>
        </w:rPr>
        <w:t xml:space="preserve"> </w:t>
      </w:r>
      <w:r w:rsidRPr="003F58A4">
        <w:rPr>
          <w:rFonts w:ascii="Times New Roman" w:hAnsi="Times New Roman" w:cs="Times New Roman"/>
          <w:sz w:val="24"/>
          <w:szCs w:val="24"/>
          <w:shd w:val="clear" w:color="auto" w:fill="FFFFFF"/>
        </w:rPr>
        <w:t xml:space="preserve">to begin coronal polishing without </w:t>
      </w:r>
      <w:r>
        <w:rPr>
          <w:rFonts w:ascii="Times New Roman" w:hAnsi="Times New Roman" w:cs="Times New Roman"/>
          <w:sz w:val="24"/>
          <w:szCs w:val="24"/>
          <w:shd w:val="clear" w:color="auto" w:fill="FFFFFF"/>
        </w:rPr>
        <w:t xml:space="preserve">having </w:t>
      </w:r>
      <w:r w:rsidRPr="003F58A4">
        <w:rPr>
          <w:rFonts w:ascii="Times New Roman" w:hAnsi="Times New Roman" w:cs="Times New Roman"/>
          <w:sz w:val="24"/>
          <w:szCs w:val="24"/>
          <w:shd w:val="clear" w:color="auto" w:fill="FFFFFF"/>
        </w:rPr>
        <w:t xml:space="preserve">to wait on gaining </w:t>
      </w:r>
      <w:r w:rsidR="00103DD2">
        <w:rPr>
          <w:rFonts w:ascii="Times New Roman" w:hAnsi="Times New Roman" w:cs="Times New Roman"/>
          <w:sz w:val="24"/>
          <w:szCs w:val="24"/>
          <w:shd w:val="clear" w:color="auto" w:fill="FFFFFF"/>
        </w:rPr>
        <w:t>one</w:t>
      </w:r>
      <w:r w:rsidRPr="003F58A4">
        <w:rPr>
          <w:rFonts w:ascii="Times New Roman" w:hAnsi="Times New Roman" w:cs="Times New Roman"/>
          <w:sz w:val="24"/>
          <w:szCs w:val="24"/>
          <w:shd w:val="clear" w:color="auto" w:fill="FFFFFF"/>
        </w:rPr>
        <w:t xml:space="preserve"> year of </w:t>
      </w:r>
      <w:r w:rsidR="00103DD2">
        <w:rPr>
          <w:rFonts w:ascii="Times New Roman" w:hAnsi="Times New Roman" w:cs="Times New Roman"/>
          <w:sz w:val="24"/>
          <w:szCs w:val="24"/>
          <w:shd w:val="clear" w:color="auto" w:fill="FFFFFF"/>
        </w:rPr>
        <w:t xml:space="preserve">work </w:t>
      </w:r>
      <w:r w:rsidRPr="003F58A4">
        <w:rPr>
          <w:rFonts w:ascii="Times New Roman" w:hAnsi="Times New Roman" w:cs="Times New Roman"/>
          <w:sz w:val="24"/>
          <w:szCs w:val="24"/>
          <w:shd w:val="clear" w:color="auto" w:fill="FFFFFF"/>
        </w:rPr>
        <w:t>experience</w:t>
      </w:r>
      <w:r w:rsidR="00103DD2">
        <w:rPr>
          <w:rFonts w:ascii="Times New Roman" w:hAnsi="Times New Roman" w:cs="Times New Roman"/>
          <w:sz w:val="24"/>
          <w:szCs w:val="24"/>
          <w:shd w:val="clear" w:color="auto" w:fill="FFFFFF"/>
        </w:rPr>
        <w:t xml:space="preserve">, and (2) to reduce the work experience requirement from two years to one year for dental assistants who did not graduate from a CODA-accredited program. </w:t>
      </w:r>
      <w:r>
        <w:rPr>
          <w:rFonts w:ascii="Times New Roman" w:hAnsi="Times New Roman" w:cs="Times New Roman"/>
          <w:sz w:val="24"/>
          <w:szCs w:val="24"/>
          <w:shd w:val="clear" w:color="auto" w:fill="FFFFFF"/>
        </w:rPr>
        <w:t xml:space="preserve">Accordingly, </w:t>
      </w:r>
      <w:r>
        <w:rPr>
          <w:rFonts w:ascii="Times New Roman" w:hAnsi="Times New Roman" w:cs="Times New Roman"/>
          <w:sz w:val="24"/>
          <w:szCs w:val="24"/>
        </w:rPr>
        <w:t>the</w:t>
      </w:r>
      <w:r w:rsidR="00465BBD" w:rsidRPr="0006516B">
        <w:rPr>
          <w:rFonts w:ascii="Times New Roman" w:hAnsi="Times New Roman" w:cs="Times New Roman"/>
          <w:sz w:val="24"/>
          <w:szCs w:val="24"/>
        </w:rPr>
        <w:t xml:space="preserve"> proposed amendment</w:t>
      </w:r>
      <w:r w:rsidR="00465BBD">
        <w:rPr>
          <w:rFonts w:ascii="Times New Roman" w:hAnsi="Times New Roman" w:cs="Times New Roman"/>
          <w:sz w:val="24"/>
          <w:szCs w:val="24"/>
        </w:rPr>
        <w:t xml:space="preserve"> </w:t>
      </w:r>
      <w:r w:rsidR="00D479F1">
        <w:rPr>
          <w:rFonts w:ascii="Times New Roman" w:hAnsi="Times New Roman" w:cs="Times New Roman"/>
          <w:sz w:val="24"/>
          <w:szCs w:val="24"/>
        </w:rPr>
        <w:t xml:space="preserve">removes the work experience </w:t>
      </w:r>
      <w:r w:rsidR="004872E0">
        <w:rPr>
          <w:rFonts w:ascii="Times New Roman" w:hAnsi="Times New Roman" w:cs="Times New Roman"/>
          <w:sz w:val="24"/>
          <w:szCs w:val="24"/>
        </w:rPr>
        <w:t xml:space="preserve">requirement </w:t>
      </w:r>
      <w:r w:rsidR="00D479F1">
        <w:rPr>
          <w:rFonts w:ascii="Times New Roman" w:hAnsi="Times New Roman" w:cs="Times New Roman"/>
          <w:sz w:val="24"/>
          <w:szCs w:val="24"/>
        </w:rPr>
        <w:t xml:space="preserve">for a dental assistant who graduated from a CODA-accredited program, and requires one-year work experience for a dental assistant who </w:t>
      </w:r>
      <w:r w:rsidR="00761C09">
        <w:rPr>
          <w:rFonts w:ascii="Times New Roman" w:hAnsi="Times New Roman" w:cs="Times New Roman"/>
          <w:sz w:val="24"/>
          <w:szCs w:val="24"/>
        </w:rPr>
        <w:t xml:space="preserve">has not </w:t>
      </w:r>
      <w:r w:rsidR="00D479F1">
        <w:rPr>
          <w:rFonts w:ascii="Times New Roman" w:hAnsi="Times New Roman" w:cs="Times New Roman"/>
          <w:sz w:val="24"/>
          <w:szCs w:val="24"/>
        </w:rPr>
        <w:t xml:space="preserve">graduated from a </w:t>
      </w:r>
      <w:r w:rsidR="00A418A5">
        <w:rPr>
          <w:rFonts w:ascii="Times New Roman" w:hAnsi="Times New Roman" w:cs="Times New Roman"/>
          <w:sz w:val="24"/>
          <w:szCs w:val="24"/>
        </w:rPr>
        <w:t>CODA-accredited program</w:t>
      </w:r>
      <w:r w:rsidR="00F3706A">
        <w:rPr>
          <w:rFonts w:ascii="Times New Roman" w:hAnsi="Times New Roman" w:cs="Times New Roman"/>
          <w:sz w:val="24"/>
          <w:szCs w:val="24"/>
        </w:rPr>
        <w:t xml:space="preserve"> before </w:t>
      </w:r>
      <w:r w:rsidR="004872E0">
        <w:rPr>
          <w:rFonts w:ascii="Times New Roman" w:hAnsi="Times New Roman" w:cs="Times New Roman"/>
          <w:sz w:val="24"/>
          <w:szCs w:val="24"/>
        </w:rPr>
        <w:t>the dental assistant can apply</w:t>
      </w:r>
      <w:r w:rsidR="00F3706A">
        <w:rPr>
          <w:rFonts w:ascii="Times New Roman" w:hAnsi="Times New Roman" w:cs="Times New Roman"/>
          <w:sz w:val="24"/>
          <w:szCs w:val="24"/>
        </w:rPr>
        <w:t xml:space="preserve"> to a CODA-accredited program to </w:t>
      </w:r>
      <w:r w:rsidR="004872E0">
        <w:rPr>
          <w:rFonts w:ascii="Times New Roman" w:hAnsi="Times New Roman" w:cs="Times New Roman"/>
          <w:sz w:val="24"/>
          <w:szCs w:val="24"/>
        </w:rPr>
        <w:t xml:space="preserve">obtain coronal polishing education. </w:t>
      </w:r>
    </w:p>
    <w:p w:rsidR="006F034A" w:rsidRPr="0006516B" w:rsidRDefault="006F034A"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rule will be the protection of public safety and welfare.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LOCAL EMPLOYMENT IMPACT STATEMENT: Casey Nichols has also determined that the proposed rule does not affect local economies and employment.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rule.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E5728D">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rule does not create or eliminate a government program; (2) implementation of the proposed rule does not require the creation or elimination of employee positions; (3) the implementation of the proposed rule does not require an increase or decrease in future appropriations; (4) the proposed rule does not require an increase in fees paid to the agency; (5) the proposed rule does not create a new regulation; (6) the proposed rule does expand an existing regulation; (7) the proposed rule </w:t>
      </w:r>
      <w:r w:rsidR="00A418A5">
        <w:rPr>
          <w:rFonts w:ascii="Times New Roman" w:hAnsi="Times New Roman" w:cs="Times New Roman"/>
          <w:sz w:val="24"/>
          <w:szCs w:val="24"/>
        </w:rPr>
        <w:t>may</w:t>
      </w:r>
      <w:r w:rsidRPr="00E5728D">
        <w:rPr>
          <w:rFonts w:ascii="Times New Roman" w:hAnsi="Times New Roman" w:cs="Times New Roman"/>
          <w:sz w:val="24"/>
          <w:szCs w:val="24"/>
        </w:rPr>
        <w:t xml:space="preserve"> increase the number of individuals subject to it; and (8) the proposed rule does not positively or adversely affect the state's economy.</w:t>
      </w:r>
      <w:r w:rsidRPr="0006516B">
        <w:rPr>
          <w:rFonts w:ascii="Times New Roman" w:hAnsi="Times New Roman" w:cs="Times New Roman"/>
          <w:sz w:val="24"/>
          <w:szCs w:val="24"/>
        </w:rPr>
        <w:t xml:space="preserve">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Comments on the proposed amendment may be submitted to Casey Nichols, Executive Director, 1801 Congress Avenue, Suite 8.600, Austin, Texas 78701, by fax to (512) 649-2482, or by email to official_rules_comments@tsbde.texas.gov for 30 days following the date that the proposed rule is published in the </w:t>
      </w:r>
      <w:r w:rsidRPr="0006516B">
        <w:rPr>
          <w:rFonts w:ascii="Times New Roman" w:hAnsi="Times New Roman" w:cs="Times New Roman"/>
          <w:i/>
          <w:iCs/>
          <w:sz w:val="24"/>
          <w:szCs w:val="24"/>
        </w:rPr>
        <w:t>Texas Register</w:t>
      </w:r>
      <w:r w:rsidRPr="0006516B">
        <w:rPr>
          <w:rFonts w:ascii="Times New Roman" w:hAnsi="Times New Roman" w:cs="Times New Roman"/>
          <w:sz w:val="24"/>
          <w:szCs w:val="24"/>
        </w:rPr>
        <w:t xml:space="preserve">. To be considered for purposes of this rulemaking, </w:t>
      </w:r>
      <w:r w:rsidRPr="0006516B">
        <w:rPr>
          <w:rFonts w:ascii="Times New Roman" w:hAnsi="Times New Roman" w:cs="Times New Roman"/>
          <w:sz w:val="24"/>
          <w:szCs w:val="24"/>
        </w:rPr>
        <w:lastRenderedPageBreak/>
        <w:t xml:space="preserve">comments must be: (1) postmarked or shipped by the last day of the comment period; or (2) faxed or e-mailed by midnight on the last day of the comment period.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p>
    <w:p w:rsidR="00465BBD" w:rsidRPr="0006516B" w:rsidRDefault="00465BBD" w:rsidP="00465BBD">
      <w:pPr>
        <w:spacing w:after="0" w:line="240" w:lineRule="auto"/>
        <w:rPr>
          <w:rFonts w:ascii="Times New Roman" w:hAnsi="Times New Roman" w:cs="Times New Roman"/>
          <w:sz w:val="24"/>
          <w:szCs w:val="24"/>
        </w:rPr>
      </w:pPr>
    </w:p>
    <w:p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No statutes are affected by this proposed rule. </w:t>
      </w:r>
    </w:p>
    <w:p w:rsidR="00EF47B3" w:rsidRPr="0006516B" w:rsidRDefault="00EF47B3" w:rsidP="00465BBD">
      <w:pPr>
        <w:spacing w:after="0" w:line="240" w:lineRule="auto"/>
        <w:rPr>
          <w:rFonts w:ascii="Times New Roman" w:hAnsi="Times New Roman" w:cs="Times New Roman"/>
          <w:sz w:val="24"/>
          <w:szCs w:val="24"/>
        </w:rPr>
      </w:pPr>
    </w:p>
    <w:p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Legal counsel for the Board has reviewed the proposed rule and has found it to be within the Board’s authority to adopt. </w:t>
      </w:r>
    </w:p>
    <w:p w:rsidR="00465BBD" w:rsidRPr="0006516B" w:rsidRDefault="00465BBD" w:rsidP="00465BBD">
      <w:pPr>
        <w:spacing w:after="0" w:line="240" w:lineRule="auto"/>
        <w:rPr>
          <w:rFonts w:ascii="Times New Roman" w:hAnsi="Times New Roman" w:cs="Times New Roman"/>
          <w:sz w:val="24"/>
          <w:szCs w:val="24"/>
        </w:rPr>
      </w:pPr>
    </w:p>
    <w:p w:rsidR="00465BBD" w:rsidRPr="0006516B" w:rsidRDefault="00465BBD" w:rsidP="00465BBD">
      <w:pPr>
        <w:spacing w:after="0" w:line="240" w:lineRule="auto"/>
        <w:rPr>
          <w:rFonts w:ascii="Times New Roman" w:eastAsia="Times New Roman" w:hAnsi="Times New Roman" w:cs="Times New Roman"/>
          <w:sz w:val="24"/>
          <w:szCs w:val="24"/>
        </w:rPr>
      </w:pPr>
      <w:r w:rsidRPr="0006516B">
        <w:rPr>
          <w:rFonts w:ascii="Times New Roman" w:eastAsia="Times New Roman" w:hAnsi="Times New Roman" w:cs="Times New Roman"/>
          <w:sz w:val="24"/>
          <w:szCs w:val="24"/>
        </w:rPr>
        <w:t>&lt;rule&gt;</w:t>
      </w:r>
    </w:p>
    <w:p w:rsidR="00465BBD" w:rsidRPr="0006516B" w:rsidRDefault="00465BBD" w:rsidP="00465BBD">
      <w:pPr>
        <w:spacing w:after="0" w:line="240" w:lineRule="auto"/>
        <w:rPr>
          <w:rFonts w:ascii="Times New Roman" w:eastAsia="Times New Roman" w:hAnsi="Times New Roman" w:cs="Times New Roman"/>
          <w:sz w:val="24"/>
          <w:szCs w:val="24"/>
        </w:rPr>
      </w:pPr>
    </w:p>
    <w:p w:rsidR="00465BBD" w:rsidRDefault="00465BBD" w:rsidP="00465BBD">
      <w:pPr>
        <w:spacing w:after="0" w:line="240" w:lineRule="auto"/>
        <w:rPr>
          <w:rFonts w:ascii="Times New Roman" w:eastAsia="Times New Roman" w:hAnsi="Times New Roman" w:cs="Times New Roman"/>
          <w:sz w:val="24"/>
          <w:szCs w:val="24"/>
        </w:rPr>
      </w:pPr>
      <w:r w:rsidRPr="0006516B">
        <w:rPr>
          <w:rFonts w:ascii="Times New Roman" w:eastAsia="Times New Roman" w:hAnsi="Times New Roman" w:cs="Times New Roman"/>
          <w:sz w:val="24"/>
          <w:szCs w:val="24"/>
        </w:rPr>
        <w:t>§</w:t>
      </w:r>
      <w:r>
        <w:rPr>
          <w:rFonts w:ascii="Times New Roman" w:eastAsia="Times New Roman" w:hAnsi="Times New Roman" w:cs="Times New Roman"/>
          <w:sz w:val="24"/>
          <w:szCs w:val="24"/>
        </w:rPr>
        <w:t>114.5</w:t>
      </w:r>
      <w:r w:rsidRPr="000651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Coronal Polishing</w:t>
      </w:r>
      <w:r w:rsidRPr="0006516B">
        <w:rPr>
          <w:rFonts w:ascii="Times New Roman" w:eastAsia="Times New Roman" w:hAnsi="Times New Roman" w:cs="Times New Roman"/>
          <w:sz w:val="24"/>
          <w:szCs w:val="24"/>
        </w:rPr>
        <w:t>.</w:t>
      </w:r>
    </w:p>
    <w:p w:rsidR="00465BBD" w:rsidRDefault="00465BBD" w:rsidP="00465BBD">
      <w:pPr>
        <w:spacing w:after="0" w:line="240" w:lineRule="auto"/>
        <w:rPr>
          <w:rFonts w:ascii="Times New Roman" w:eastAsia="Times New Roman" w:hAnsi="Times New Roman" w:cs="Times New Roman"/>
          <w:sz w:val="24"/>
          <w:szCs w:val="24"/>
        </w:rPr>
      </w:pPr>
    </w:p>
    <w:p w:rsidR="00465BBD" w:rsidRDefault="00465BBD" w:rsidP="00465BBD">
      <w:pPr>
        <w:rPr>
          <w:rFonts w:ascii="Times New Roman" w:eastAsia="Times New Roman" w:hAnsi="Times New Roman" w:cs="Times New Roman"/>
          <w:sz w:val="24"/>
          <w:szCs w:val="24"/>
        </w:rPr>
      </w:pPr>
      <w:r w:rsidRPr="00465BBD">
        <w:rPr>
          <w:rFonts w:ascii="Times New Roman" w:eastAsia="Times New Roman" w:hAnsi="Times New Roman" w:cs="Times New Roman"/>
          <w:sz w:val="24"/>
          <w:szCs w:val="24"/>
        </w:rPr>
        <w:t>(a) "Coronal polishing" means the removal of plaque and extrinsic stain from exposed natural and restored tooth surfaces using an appropriate rotary instrument with rubber cup or brush and polishing agent. This includes the use of a toothbrush.</w:t>
      </w:r>
    </w:p>
    <w:p w:rsidR="00471B94" w:rsidRDefault="00471B94" w:rsidP="00465BBD">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 A Texas-licensed dentist may delegate coronal polishing to a dental assistant, if the dental assistant: </w:t>
      </w:r>
    </w:p>
    <w:p w:rsidR="00471B94" w:rsidRDefault="00471B94" w:rsidP="00471B94">
      <w:pPr>
        <w:pStyle w:val="ListParagraph"/>
        <w:numPr>
          <w:ilvl w:val="0"/>
          <w:numId w:val="6"/>
        </w:num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works under the direct supervision of the licensed dentist; and </w:t>
      </w:r>
    </w:p>
    <w:p w:rsidR="00471B94" w:rsidRDefault="00471B94" w:rsidP="00471B94">
      <w:pPr>
        <w:pStyle w:val="ListParagraph"/>
        <w:rPr>
          <w:rFonts w:ascii="Times New Roman" w:eastAsia="Times New Roman" w:hAnsi="Times New Roman" w:cs="Times New Roman"/>
          <w:sz w:val="24"/>
          <w:szCs w:val="24"/>
          <w:u w:val="single"/>
        </w:rPr>
      </w:pPr>
    </w:p>
    <w:p w:rsidR="00471B94" w:rsidRPr="00471B94" w:rsidRDefault="00471B94" w:rsidP="00471B94">
      <w:pPr>
        <w:pStyle w:val="ListParagraph"/>
        <w:numPr>
          <w:ilvl w:val="0"/>
          <w:numId w:val="6"/>
        </w:num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meets the education requirements in subsection (c).</w:t>
      </w:r>
    </w:p>
    <w:p w:rsidR="00471B94" w:rsidRDefault="00471B94" w:rsidP="00471B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rPr>
        <w:t xml:space="preserve"> </w:t>
      </w:r>
      <w:r w:rsidRPr="00471B94">
        <w:rPr>
          <w:rFonts w:ascii="Times New Roman" w:eastAsia="Times New Roman" w:hAnsi="Times New Roman" w:cs="Times New Roman"/>
          <w:sz w:val="24"/>
          <w:szCs w:val="24"/>
          <w:u w:val="single"/>
        </w:rPr>
        <w:t xml:space="preserve">To perform coronal polishing, a dental assistant must </w:t>
      </w:r>
      <w:r>
        <w:rPr>
          <w:rFonts w:ascii="Times New Roman" w:eastAsia="Times New Roman" w:hAnsi="Times New Roman" w:cs="Times New Roman"/>
          <w:sz w:val="24"/>
          <w:szCs w:val="24"/>
          <w:u w:val="single"/>
        </w:rPr>
        <w:t>have either</w:t>
      </w:r>
      <w:r w:rsidRPr="00471B94">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 xml:space="preserve"> </w:t>
      </w:r>
      <w:r w:rsidRPr="00E5728D">
        <w:rPr>
          <w:rFonts w:ascii="Times New Roman" w:eastAsia="Times New Roman" w:hAnsi="Times New Roman" w:cs="Times New Roman"/>
          <w:sz w:val="24"/>
          <w:szCs w:val="24"/>
        </w:rPr>
        <w:t>[</w:t>
      </w:r>
      <w:r w:rsidR="00465BBD" w:rsidRPr="00471B94">
        <w:rPr>
          <w:rFonts w:ascii="Times New Roman" w:eastAsia="Times New Roman" w:hAnsi="Times New Roman" w:cs="Times New Roman"/>
          <w:strike/>
          <w:sz w:val="24"/>
          <w:szCs w:val="24"/>
        </w:rPr>
        <w:t>(b) A Texas-licensed dentist may delegate coronal polishing to a dental assistant if the dental assistant:</w:t>
      </w:r>
      <w:r w:rsidRPr="00471B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471B94" w:rsidRPr="00471B94" w:rsidRDefault="00471B94" w:rsidP="00471B94">
      <w:pPr>
        <w:spacing w:after="0" w:line="240" w:lineRule="auto"/>
        <w:rPr>
          <w:rFonts w:ascii="Times New Roman" w:eastAsia="Times New Roman" w:hAnsi="Times New Roman" w:cs="Times New Roman"/>
          <w:sz w:val="24"/>
          <w:szCs w:val="24"/>
          <w:u w:val="single"/>
        </w:rPr>
      </w:pPr>
    </w:p>
    <w:p w:rsidR="00471B94" w:rsidRDefault="00471B94" w:rsidP="00471B94">
      <w:pPr>
        <w:pStyle w:val="ListParagraph"/>
        <w:numPr>
          <w:ilvl w:val="0"/>
          <w:numId w:val="4"/>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graduated from a dental assisting program accredited by the Commission on Dental Accreditation of the American Dental Association (CODA) that includes specific didactic course work and clinical training in coronal polishing; or</w:t>
      </w:r>
    </w:p>
    <w:p w:rsidR="00471B94" w:rsidRDefault="00471B94" w:rsidP="00471B94">
      <w:pPr>
        <w:pStyle w:val="ListParagraph"/>
        <w:spacing w:after="0" w:line="240" w:lineRule="auto"/>
        <w:rPr>
          <w:rFonts w:ascii="Times New Roman" w:eastAsia="Times New Roman" w:hAnsi="Times New Roman" w:cs="Times New Roman"/>
          <w:sz w:val="24"/>
          <w:szCs w:val="24"/>
          <w:u w:val="single"/>
        </w:rPr>
      </w:pPr>
    </w:p>
    <w:p w:rsidR="00D57F05" w:rsidRPr="00D57F05" w:rsidRDefault="00762CD5" w:rsidP="00D57F05">
      <w:pPr>
        <w:pStyle w:val="ListParagraph"/>
        <w:numPr>
          <w:ilvl w:val="0"/>
          <w:numId w:val="4"/>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complete</w:t>
      </w:r>
      <w:r w:rsidR="00B91682">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u w:val="single"/>
        </w:rPr>
        <w:t xml:space="preserve"> a minimum of eight (8) hours of clinica</w:t>
      </w:r>
      <w:bookmarkStart w:id="0" w:name="_GoBack"/>
      <w:bookmarkEnd w:id="0"/>
      <w:r>
        <w:rPr>
          <w:rFonts w:ascii="Times New Roman" w:eastAsia="Times New Roman" w:hAnsi="Times New Roman" w:cs="Times New Roman"/>
          <w:sz w:val="24"/>
          <w:szCs w:val="24"/>
          <w:u w:val="single"/>
        </w:rPr>
        <w:t>l and didactic education in coronal polishing taken through a dental school, dental hygiene school, or dental assisting program accredited by CODA</w:t>
      </w:r>
      <w:r w:rsidR="00D57F05">
        <w:rPr>
          <w:rFonts w:ascii="Times New Roman" w:eastAsia="Times New Roman" w:hAnsi="Times New Roman" w:cs="Times New Roman"/>
          <w:sz w:val="24"/>
          <w:szCs w:val="24"/>
          <w:u w:val="single"/>
        </w:rPr>
        <w:t xml:space="preserve">. </w:t>
      </w:r>
      <w:r w:rsidR="00B91682">
        <w:rPr>
          <w:rFonts w:ascii="Times New Roman" w:eastAsia="Times New Roman" w:hAnsi="Times New Roman" w:cs="Times New Roman"/>
          <w:sz w:val="24"/>
          <w:szCs w:val="24"/>
          <w:u w:val="single"/>
        </w:rPr>
        <w:t xml:space="preserve">A dental assistant must have at least one-year experience as a dental assistant before applying to a CODA program to obtain coronal polishing education. </w:t>
      </w:r>
      <w:r w:rsidR="00D57F05">
        <w:rPr>
          <w:rFonts w:ascii="Times New Roman" w:eastAsia="Times New Roman" w:hAnsi="Times New Roman" w:cs="Times New Roman"/>
          <w:sz w:val="24"/>
          <w:szCs w:val="24"/>
          <w:u w:val="single"/>
        </w:rPr>
        <w:t xml:space="preserve">The education must include courses on: </w:t>
      </w:r>
    </w:p>
    <w:p w:rsidR="00D57F05" w:rsidRPr="00D57F05" w:rsidRDefault="00D57F05" w:rsidP="00D57F05">
      <w:pPr>
        <w:spacing w:after="0" w:line="240" w:lineRule="auto"/>
        <w:rPr>
          <w:rFonts w:ascii="Times New Roman" w:eastAsia="Times New Roman" w:hAnsi="Times New Roman" w:cs="Times New Roman"/>
          <w:sz w:val="24"/>
          <w:szCs w:val="24"/>
          <w:u w:val="single"/>
        </w:rPr>
      </w:pP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r w:rsidRPr="00D57F05">
        <w:rPr>
          <w:rFonts w:ascii="Times New Roman" w:eastAsia="Times New Roman" w:hAnsi="Times New Roman" w:cs="Times New Roman"/>
          <w:sz w:val="24"/>
          <w:szCs w:val="24"/>
          <w:u w:val="single"/>
        </w:rPr>
        <w:t>(A) oral anatomy and tooth morphology relating to retention of plaque and stain;</w:t>
      </w: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r w:rsidRPr="00D57F05">
        <w:rPr>
          <w:rFonts w:ascii="Times New Roman" w:eastAsia="Times New Roman" w:hAnsi="Times New Roman" w:cs="Times New Roman"/>
          <w:sz w:val="24"/>
          <w:szCs w:val="24"/>
          <w:u w:val="single"/>
        </w:rPr>
        <w:t>(B) indications, contraindications, and complications of coronal polishing;</w:t>
      </w: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r w:rsidRPr="00D57F05">
        <w:rPr>
          <w:rFonts w:ascii="Times New Roman" w:eastAsia="Times New Roman" w:hAnsi="Times New Roman" w:cs="Times New Roman"/>
          <w:sz w:val="24"/>
          <w:szCs w:val="24"/>
          <w:u w:val="single"/>
        </w:rPr>
        <w:t>(C) principles of coronal polishing, including armamentarium, operator and patient positioning, technique, and polishing agents;</w:t>
      </w: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r w:rsidRPr="00D57F05">
        <w:rPr>
          <w:rFonts w:ascii="Times New Roman" w:eastAsia="Times New Roman" w:hAnsi="Times New Roman" w:cs="Times New Roman"/>
          <w:sz w:val="24"/>
          <w:szCs w:val="24"/>
          <w:u w:val="single"/>
        </w:rPr>
        <w:lastRenderedPageBreak/>
        <w:t>(D) infection control procedures;</w:t>
      </w: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r w:rsidRPr="00D57F05">
        <w:rPr>
          <w:rFonts w:ascii="Times New Roman" w:eastAsia="Times New Roman" w:hAnsi="Times New Roman" w:cs="Times New Roman"/>
          <w:sz w:val="24"/>
          <w:szCs w:val="24"/>
          <w:u w:val="single"/>
        </w:rPr>
        <w:t>(E) polishing coronal surfaces of teeth; and</w:t>
      </w:r>
    </w:p>
    <w:p w:rsidR="00D57F05" w:rsidRPr="00D57F05" w:rsidRDefault="00D57F05" w:rsidP="00D57F05">
      <w:pPr>
        <w:pStyle w:val="ListParagraph"/>
        <w:spacing w:after="0" w:line="240" w:lineRule="auto"/>
        <w:ind w:left="1080"/>
        <w:rPr>
          <w:rFonts w:ascii="Times New Roman" w:eastAsia="Times New Roman" w:hAnsi="Times New Roman" w:cs="Times New Roman"/>
          <w:sz w:val="24"/>
          <w:szCs w:val="24"/>
          <w:u w:val="single"/>
        </w:rPr>
      </w:pPr>
    </w:p>
    <w:p w:rsidR="00D57F05" w:rsidRPr="00D57F05" w:rsidRDefault="00D57F05" w:rsidP="00D57F05">
      <w:pPr>
        <w:spacing w:after="0" w:line="240" w:lineRule="auto"/>
        <w:ind w:left="720" w:firstLine="360"/>
        <w:rPr>
          <w:rFonts w:ascii="Times New Roman" w:eastAsia="Times New Roman" w:hAnsi="Times New Roman" w:cs="Times New Roman"/>
          <w:sz w:val="24"/>
          <w:szCs w:val="24"/>
          <w:u w:val="single"/>
        </w:rPr>
      </w:pPr>
      <w:r w:rsidRPr="00D57F05">
        <w:rPr>
          <w:rFonts w:ascii="Times New Roman" w:eastAsia="Times New Roman" w:hAnsi="Times New Roman" w:cs="Times New Roman"/>
          <w:sz w:val="24"/>
          <w:szCs w:val="24"/>
          <w:u w:val="single"/>
        </w:rPr>
        <w:t>(F) jurisprudence relating to coronal polishing.</w:t>
      </w:r>
    </w:p>
    <w:p w:rsidR="00471B94" w:rsidRPr="00471B94" w:rsidRDefault="00471B94" w:rsidP="00471B94">
      <w:pPr>
        <w:pStyle w:val="ListParagraph"/>
        <w:spacing w:after="0" w:line="240" w:lineRule="auto"/>
        <w:rPr>
          <w:rFonts w:ascii="Times New Roman" w:eastAsia="Times New Roman" w:hAnsi="Times New Roman" w:cs="Times New Roman"/>
          <w:sz w:val="24"/>
          <w:szCs w:val="24"/>
          <w:u w:val="single"/>
        </w:rPr>
      </w:pPr>
    </w:p>
    <w:p w:rsidR="00C130BF" w:rsidRDefault="00C130BF" w:rsidP="00C130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130BF">
        <w:rPr>
          <w:rFonts w:ascii="Times New Roman" w:eastAsia="Times New Roman" w:hAnsi="Times New Roman" w:cs="Times New Roman"/>
          <w:strike/>
          <w:sz w:val="24"/>
          <w:szCs w:val="24"/>
        </w:rPr>
        <w:t xml:space="preserve">(1) </w:t>
      </w:r>
      <w:r w:rsidR="00465BBD" w:rsidRPr="00C130BF">
        <w:rPr>
          <w:rFonts w:ascii="Times New Roman" w:eastAsia="Times New Roman" w:hAnsi="Times New Roman" w:cs="Times New Roman"/>
          <w:strike/>
          <w:sz w:val="24"/>
          <w:szCs w:val="24"/>
        </w:rPr>
        <w:t>works under the direct supervision of the licensed dentist; and has</w:t>
      </w:r>
      <w:r>
        <w:rPr>
          <w:rFonts w:ascii="Times New Roman" w:eastAsia="Times New Roman" w:hAnsi="Times New Roman" w:cs="Times New Roman"/>
          <w:sz w:val="24"/>
          <w:szCs w:val="24"/>
        </w:rPr>
        <w:t xml:space="preserve"> </w:t>
      </w:r>
    </w:p>
    <w:p w:rsidR="00C130BF" w:rsidRDefault="00C130BF" w:rsidP="00C130BF">
      <w:pPr>
        <w:spacing w:after="0" w:line="240" w:lineRule="auto"/>
        <w:rPr>
          <w:rFonts w:ascii="Times New Roman" w:eastAsia="Times New Roman" w:hAnsi="Times New Roman" w:cs="Times New Roman"/>
          <w:strike/>
          <w:sz w:val="24"/>
          <w:szCs w:val="24"/>
        </w:rPr>
      </w:pPr>
    </w:p>
    <w:p w:rsidR="00465BBD" w:rsidRPr="00C130BF" w:rsidRDefault="00C130BF" w:rsidP="00C130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trike/>
          <w:sz w:val="24"/>
          <w:szCs w:val="24"/>
        </w:rPr>
        <w:t xml:space="preserve">(2) </w:t>
      </w:r>
      <w:r w:rsidR="00465BBD" w:rsidRPr="00C130BF">
        <w:rPr>
          <w:rFonts w:ascii="Times New Roman" w:eastAsia="Times New Roman" w:hAnsi="Times New Roman" w:cs="Times New Roman"/>
          <w:strike/>
          <w:sz w:val="24"/>
          <w:szCs w:val="24"/>
        </w:rPr>
        <w:t xml:space="preserve">at least two </w:t>
      </w:r>
      <w:proofErr w:type="spellStart"/>
      <w:r w:rsidR="00465BBD" w:rsidRPr="00C130BF">
        <w:rPr>
          <w:rFonts w:ascii="Times New Roman" w:eastAsia="Times New Roman" w:hAnsi="Times New Roman" w:cs="Times New Roman"/>
          <w:strike/>
          <w:sz w:val="24"/>
          <w:szCs w:val="24"/>
        </w:rPr>
        <w:t>years experience</w:t>
      </w:r>
      <w:proofErr w:type="spellEnd"/>
      <w:r w:rsidR="00465BBD" w:rsidRPr="00C130BF">
        <w:rPr>
          <w:rFonts w:ascii="Times New Roman" w:eastAsia="Times New Roman" w:hAnsi="Times New Roman" w:cs="Times New Roman"/>
          <w:strike/>
          <w:sz w:val="24"/>
          <w:szCs w:val="24"/>
        </w:rPr>
        <w:t xml:space="preserve"> as a dental assistant; and either</w:t>
      </w:r>
    </w:p>
    <w:p w:rsidR="00465BBD" w:rsidRPr="00C130BF" w:rsidRDefault="00465BBD" w:rsidP="00465BBD">
      <w:pPr>
        <w:spacing w:after="0" w:line="240" w:lineRule="auto"/>
        <w:rPr>
          <w:rFonts w:ascii="Times New Roman" w:eastAsia="Times New Roman" w:hAnsi="Times New Roman" w:cs="Times New Roman"/>
          <w:strike/>
          <w:sz w:val="24"/>
          <w:szCs w:val="24"/>
        </w:rPr>
      </w:pPr>
    </w:p>
    <w:p w:rsidR="00465BBD" w:rsidRPr="00C130BF" w:rsidRDefault="00465BBD" w:rsidP="00465BBD">
      <w:p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    (A) completed a minimum of eight (8) hours of clinical and didactic education in coronal polishing taken through a dental school, dental hygiene school, or dental assisting program accredited by the Commission on Dental Accreditation of the American Dental Association and approved by the Board. The education must include courses on:</w:t>
      </w:r>
    </w:p>
    <w:p w:rsidR="00465BBD" w:rsidRPr="00C130BF" w:rsidRDefault="00465BBD" w:rsidP="00465BBD">
      <w:pPr>
        <w:pStyle w:val="ListParagraph"/>
        <w:numPr>
          <w:ilvl w:val="0"/>
          <w:numId w:val="2"/>
        </w:num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oral anatomy and tooth morphology relating to retention of plaque and stain;</w:t>
      </w:r>
    </w:p>
    <w:p w:rsidR="00465BBD" w:rsidRPr="00C130BF" w:rsidRDefault="00465BBD" w:rsidP="00465BBD">
      <w:pPr>
        <w:pStyle w:val="ListParagraph"/>
        <w:numPr>
          <w:ilvl w:val="0"/>
          <w:numId w:val="2"/>
        </w:num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indications, contraindications, and complications of coronal polishing;</w:t>
      </w:r>
    </w:p>
    <w:p w:rsidR="00465BBD" w:rsidRPr="00C130BF" w:rsidRDefault="00465BBD" w:rsidP="00465BBD">
      <w:pPr>
        <w:pStyle w:val="ListParagraph"/>
        <w:numPr>
          <w:ilvl w:val="0"/>
          <w:numId w:val="2"/>
        </w:num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principles of coronal polishing, including armamentarium, operator and patient positioning, technique, and polishing agents;</w:t>
      </w:r>
    </w:p>
    <w:p w:rsidR="00465BBD" w:rsidRPr="00C130BF" w:rsidRDefault="00465BBD" w:rsidP="00465BBD">
      <w:pPr>
        <w:pStyle w:val="ListParagraph"/>
        <w:numPr>
          <w:ilvl w:val="0"/>
          <w:numId w:val="2"/>
        </w:num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infection control procedures;</w:t>
      </w:r>
    </w:p>
    <w:p w:rsidR="00465BBD" w:rsidRPr="00C130BF" w:rsidRDefault="00465BBD" w:rsidP="00465BBD">
      <w:pPr>
        <w:pStyle w:val="ListParagraph"/>
        <w:numPr>
          <w:ilvl w:val="0"/>
          <w:numId w:val="2"/>
        </w:num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polishing coronal surfaces of teeth; and</w:t>
      </w:r>
    </w:p>
    <w:p w:rsidR="00465BBD" w:rsidRPr="00C130BF" w:rsidRDefault="00465BBD" w:rsidP="00465BBD">
      <w:pPr>
        <w:pStyle w:val="ListParagraph"/>
        <w:numPr>
          <w:ilvl w:val="0"/>
          <w:numId w:val="2"/>
        </w:num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jurisprudence relating to coronal polishing; or</w:t>
      </w:r>
    </w:p>
    <w:p w:rsidR="00465BBD" w:rsidRPr="00C130BF" w:rsidRDefault="00465BBD" w:rsidP="00465BBD">
      <w:pPr>
        <w:spacing w:after="0" w:line="240" w:lineRule="auto"/>
        <w:rPr>
          <w:rFonts w:ascii="Times New Roman" w:eastAsia="Times New Roman" w:hAnsi="Times New Roman" w:cs="Times New Roman"/>
          <w:strike/>
          <w:sz w:val="24"/>
          <w:szCs w:val="24"/>
        </w:rPr>
      </w:pPr>
    </w:p>
    <w:p w:rsidR="00465BBD" w:rsidRPr="00C130BF" w:rsidRDefault="00465BBD" w:rsidP="00465BBD">
      <w:p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    (B) has either:</w:t>
      </w:r>
    </w:p>
    <w:p w:rsidR="00465BBD" w:rsidRPr="00C130BF" w:rsidRDefault="00465BBD" w:rsidP="00465BBD">
      <w:pPr>
        <w:pStyle w:val="ListParagraph"/>
        <w:numPr>
          <w:ilvl w:val="0"/>
          <w:numId w:val="3"/>
        </w:numPr>
        <w:spacing w:after="0" w:line="240" w:lineRule="auto"/>
        <w:rPr>
          <w:rFonts w:ascii="Times New Roman" w:eastAsia="Times New Roman" w:hAnsi="Times New Roman" w:cs="Times New Roman"/>
          <w:strike/>
          <w:sz w:val="24"/>
          <w:szCs w:val="24"/>
        </w:rPr>
      </w:pPr>
      <w:r w:rsidRPr="00C130BF">
        <w:rPr>
          <w:rFonts w:ascii="Times New Roman" w:eastAsia="Times New Roman" w:hAnsi="Times New Roman" w:cs="Times New Roman"/>
          <w:strike/>
          <w:sz w:val="24"/>
          <w:szCs w:val="24"/>
        </w:rPr>
        <w:t>graduated from a dental assisting program accredited by the Commission on Dental Accreditation of the American Dental Association and approved by the board that includes specific didactic course work and clinical training in coronal polishing; or</w:t>
      </w:r>
    </w:p>
    <w:p w:rsidR="00465BBD" w:rsidRDefault="00465BBD" w:rsidP="00465BBD">
      <w:pPr>
        <w:pStyle w:val="ListParagraph"/>
        <w:numPr>
          <w:ilvl w:val="0"/>
          <w:numId w:val="3"/>
        </w:numPr>
        <w:spacing w:after="0" w:line="240" w:lineRule="auto"/>
        <w:rPr>
          <w:rFonts w:ascii="Times New Roman" w:eastAsia="Times New Roman" w:hAnsi="Times New Roman" w:cs="Times New Roman"/>
          <w:sz w:val="24"/>
          <w:szCs w:val="24"/>
        </w:rPr>
      </w:pPr>
      <w:r w:rsidRPr="00C130BF">
        <w:rPr>
          <w:rFonts w:ascii="Times New Roman" w:eastAsia="Times New Roman" w:hAnsi="Times New Roman" w:cs="Times New Roman"/>
          <w:strike/>
          <w:sz w:val="24"/>
          <w:szCs w:val="24"/>
        </w:rPr>
        <w:t>received certification of completion of requirements specified by the Dental Assisting National Board and approved by the Board.</w:t>
      </w:r>
      <w:r w:rsidR="00C130BF" w:rsidRPr="00C130BF">
        <w:rPr>
          <w:rFonts w:ascii="Times New Roman" w:eastAsia="Times New Roman" w:hAnsi="Times New Roman" w:cs="Times New Roman"/>
          <w:sz w:val="24"/>
          <w:szCs w:val="24"/>
        </w:rPr>
        <w:t>]</w:t>
      </w:r>
    </w:p>
    <w:p w:rsidR="00471B94" w:rsidRDefault="00471B94" w:rsidP="00471B94">
      <w:pPr>
        <w:pStyle w:val="ListParagraph"/>
        <w:spacing w:after="0" w:line="240" w:lineRule="auto"/>
        <w:ind w:left="1080"/>
        <w:rPr>
          <w:rFonts w:ascii="Times New Roman" w:eastAsia="Times New Roman" w:hAnsi="Times New Roman" w:cs="Times New Roman"/>
          <w:sz w:val="24"/>
          <w:szCs w:val="24"/>
        </w:rPr>
      </w:pPr>
    </w:p>
    <w:p w:rsidR="00465BBD" w:rsidRDefault="00471B94" w:rsidP="00465B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w:t>
      </w:r>
      <w:r w:rsidR="00D479F1">
        <w:rPr>
          <w:rFonts w:ascii="Times New Roman" w:eastAsia="Times New Roman" w:hAnsi="Times New Roman" w:cs="Times New Roman"/>
          <w:sz w:val="24"/>
          <w:szCs w:val="24"/>
          <w:u w:val="single"/>
        </w:rPr>
        <w:t>d</w:t>
      </w:r>
      <w:r>
        <w:rPr>
          <w:rFonts w:ascii="Times New Roman" w:eastAsia="Times New Roman" w:hAnsi="Times New Roman" w:cs="Times New Roman"/>
          <w:sz w:val="24"/>
          <w:szCs w:val="24"/>
          <w:u w:val="single"/>
        </w:rPr>
        <w:t>)</w:t>
      </w:r>
      <w:r w:rsidR="00814C70" w:rsidRPr="00814C70">
        <w:rPr>
          <w:rFonts w:ascii="Times New Roman" w:eastAsia="Times New Roman" w:hAnsi="Times New Roman" w:cs="Times New Roman"/>
          <w:sz w:val="24"/>
          <w:szCs w:val="24"/>
        </w:rPr>
        <w:t xml:space="preserve"> </w:t>
      </w:r>
      <w:r w:rsidRPr="00814C70">
        <w:rPr>
          <w:rFonts w:ascii="Times New Roman" w:eastAsia="Times New Roman" w:hAnsi="Times New Roman" w:cs="Times New Roman"/>
          <w:sz w:val="24"/>
          <w:szCs w:val="24"/>
        </w:rPr>
        <w:t>[</w:t>
      </w:r>
      <w:r w:rsidRPr="00814C70">
        <w:rPr>
          <w:rFonts w:ascii="Times New Roman" w:eastAsia="Times New Roman" w:hAnsi="Times New Roman" w:cs="Times New Roman"/>
          <w:strike/>
          <w:sz w:val="24"/>
          <w:szCs w:val="24"/>
        </w:rPr>
        <w:t>(</w:t>
      </w:r>
      <w:r w:rsidRPr="00471B94">
        <w:rPr>
          <w:rFonts w:ascii="Times New Roman" w:eastAsia="Times New Roman" w:hAnsi="Times New Roman" w:cs="Times New Roman"/>
          <w:strike/>
          <w:sz w:val="24"/>
          <w:szCs w:val="24"/>
        </w:rPr>
        <w:t>c)</w:t>
      </w:r>
      <w:r w:rsidR="00D479F1" w:rsidRPr="00D479F1">
        <w:rPr>
          <w:rFonts w:ascii="Times New Roman" w:eastAsia="Times New Roman" w:hAnsi="Times New Roman" w:cs="Times New Roman"/>
          <w:sz w:val="24"/>
          <w:szCs w:val="24"/>
        </w:rPr>
        <w:t xml:space="preserve">] </w:t>
      </w:r>
      <w:r w:rsidR="00465BBD" w:rsidRPr="00465BBD">
        <w:rPr>
          <w:rFonts w:ascii="Times New Roman" w:eastAsia="Times New Roman" w:hAnsi="Times New Roman" w:cs="Times New Roman"/>
          <w:sz w:val="24"/>
          <w:szCs w:val="24"/>
        </w:rPr>
        <w:t>The delegated duty of polishing by a dental assistant may not be billed as a prophylaxis.</w:t>
      </w:r>
    </w:p>
    <w:p w:rsidR="00465BBD" w:rsidRPr="00465BBD" w:rsidRDefault="00465BBD" w:rsidP="00465BBD">
      <w:pPr>
        <w:spacing w:after="0" w:line="240" w:lineRule="auto"/>
        <w:rPr>
          <w:rFonts w:ascii="Times New Roman" w:eastAsia="Times New Roman" w:hAnsi="Times New Roman" w:cs="Times New Roman"/>
          <w:sz w:val="24"/>
          <w:szCs w:val="24"/>
        </w:rPr>
      </w:pPr>
    </w:p>
    <w:p w:rsidR="00465BBD" w:rsidRDefault="00D479F1" w:rsidP="00465B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w:t>
      </w:r>
      <w:r w:rsidRPr="00D479F1">
        <w:rPr>
          <w:rFonts w:ascii="Times New Roman" w:eastAsia="Times New Roman" w:hAnsi="Times New Roman" w:cs="Times New Roman"/>
          <w:sz w:val="24"/>
          <w:szCs w:val="24"/>
        </w:rPr>
        <w:t xml:space="preserve"> [</w:t>
      </w:r>
      <w:r w:rsidR="00465BBD" w:rsidRPr="00D479F1">
        <w:rPr>
          <w:rFonts w:ascii="Times New Roman" w:eastAsia="Times New Roman" w:hAnsi="Times New Roman" w:cs="Times New Roman"/>
          <w:strike/>
          <w:sz w:val="24"/>
          <w:szCs w:val="24"/>
        </w:rPr>
        <w:t>(d)</w:t>
      </w:r>
      <w:r>
        <w:rPr>
          <w:rFonts w:ascii="Times New Roman" w:eastAsia="Times New Roman" w:hAnsi="Times New Roman" w:cs="Times New Roman"/>
          <w:sz w:val="24"/>
          <w:szCs w:val="24"/>
        </w:rPr>
        <w:t>]</w:t>
      </w:r>
      <w:r w:rsidR="00465BBD" w:rsidRPr="00465BBD">
        <w:rPr>
          <w:rFonts w:ascii="Times New Roman" w:eastAsia="Times New Roman" w:hAnsi="Times New Roman" w:cs="Times New Roman"/>
          <w:sz w:val="24"/>
          <w:szCs w:val="24"/>
        </w:rPr>
        <w:t xml:space="preserve"> Coronal polishing must be in accordance with the minimum standard of care and limited to the dental assistant's scope of practice.</w:t>
      </w:r>
    </w:p>
    <w:p w:rsidR="00CA75A2" w:rsidRPr="00465BBD" w:rsidRDefault="00CA75A2" w:rsidP="00465BBD">
      <w:pPr>
        <w:spacing w:after="0" w:line="240" w:lineRule="auto"/>
        <w:rPr>
          <w:rFonts w:ascii="Times New Roman" w:eastAsia="Times New Roman" w:hAnsi="Times New Roman" w:cs="Times New Roman"/>
          <w:sz w:val="24"/>
          <w:szCs w:val="24"/>
        </w:rPr>
      </w:pPr>
    </w:p>
    <w:p w:rsidR="00D02240" w:rsidRDefault="00D479F1" w:rsidP="00465BBD">
      <w:r>
        <w:rPr>
          <w:rFonts w:ascii="Times New Roman" w:eastAsia="Times New Roman" w:hAnsi="Times New Roman" w:cs="Times New Roman"/>
          <w:sz w:val="24"/>
          <w:szCs w:val="24"/>
          <w:u w:val="single"/>
        </w:rPr>
        <w:t>(f)</w:t>
      </w:r>
      <w:r w:rsidRPr="00D479F1">
        <w:rPr>
          <w:rFonts w:ascii="Times New Roman" w:eastAsia="Times New Roman" w:hAnsi="Times New Roman" w:cs="Times New Roman"/>
          <w:sz w:val="24"/>
          <w:szCs w:val="24"/>
        </w:rPr>
        <w:t xml:space="preserve"> [</w:t>
      </w:r>
      <w:r w:rsidR="00465BBD" w:rsidRPr="00D479F1">
        <w:rPr>
          <w:rFonts w:ascii="Times New Roman" w:eastAsia="Times New Roman" w:hAnsi="Times New Roman" w:cs="Times New Roman"/>
          <w:strike/>
          <w:sz w:val="24"/>
          <w:szCs w:val="24"/>
        </w:rPr>
        <w:t>(e</w:t>
      </w:r>
      <w:proofErr w:type="gramStart"/>
      <w:r w:rsidR="00465BBD" w:rsidRPr="00D479F1">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465BBD" w:rsidRPr="00465BBD">
        <w:rPr>
          <w:rFonts w:ascii="Times New Roman" w:eastAsia="Times New Roman" w:hAnsi="Times New Roman" w:cs="Times New Roman"/>
          <w:sz w:val="24"/>
          <w:szCs w:val="24"/>
        </w:rPr>
        <w:t>The dental assistant must comply with the Dental Practice Act and Board Rules in the act of coronal polishing. Pursuant to §258.003 of the Dental Practice Act, the delegating dentist is responsible for all dental acts delegated to a dental assistant, including coronal polishing.</w:t>
      </w:r>
    </w:p>
    <w:sectPr w:rsidR="00D02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B556C"/>
    <w:multiLevelType w:val="hybridMultilevel"/>
    <w:tmpl w:val="8BEC552C"/>
    <w:lvl w:ilvl="0" w:tplc="E4D2CD6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63CAD"/>
    <w:multiLevelType w:val="hybridMultilevel"/>
    <w:tmpl w:val="F35491AE"/>
    <w:lvl w:ilvl="0" w:tplc="53DA3636">
      <w:start w:val="1"/>
      <w:numFmt w:val="lowerRoman"/>
      <w:lvlText w:val="(%1)"/>
      <w:lvlJc w:val="left"/>
      <w:pPr>
        <w:ind w:left="1080" w:hanging="72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032DD"/>
    <w:multiLevelType w:val="hybridMultilevel"/>
    <w:tmpl w:val="18C6A4EE"/>
    <w:lvl w:ilvl="0" w:tplc="BE542DE8">
      <w:start w:val="1"/>
      <w:numFmt w:val="lowerRoman"/>
      <w:lvlText w:val="%1."/>
      <w:lvlJc w:val="righ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811FD"/>
    <w:multiLevelType w:val="hybridMultilevel"/>
    <w:tmpl w:val="EEF4AA2A"/>
    <w:lvl w:ilvl="0" w:tplc="B5F4DDA0">
      <w:start w:val="1"/>
      <w:numFmt w:val="decimal"/>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51C43"/>
    <w:rsid w:val="00054B7F"/>
    <w:rsid w:val="000A1C7D"/>
    <w:rsid w:val="00103DD2"/>
    <w:rsid w:val="00147199"/>
    <w:rsid w:val="003428A0"/>
    <w:rsid w:val="00380CE5"/>
    <w:rsid w:val="003F58A4"/>
    <w:rsid w:val="00465BBD"/>
    <w:rsid w:val="00471B94"/>
    <w:rsid w:val="004872E0"/>
    <w:rsid w:val="005576F5"/>
    <w:rsid w:val="006B5603"/>
    <w:rsid w:val="006F034A"/>
    <w:rsid w:val="00741B01"/>
    <w:rsid w:val="00761C09"/>
    <w:rsid w:val="00762CD5"/>
    <w:rsid w:val="00814C70"/>
    <w:rsid w:val="00844BE6"/>
    <w:rsid w:val="00A418A5"/>
    <w:rsid w:val="00B91682"/>
    <w:rsid w:val="00C130BF"/>
    <w:rsid w:val="00C452EC"/>
    <w:rsid w:val="00C502EE"/>
    <w:rsid w:val="00C6074A"/>
    <w:rsid w:val="00CA6F6A"/>
    <w:rsid w:val="00CA75A2"/>
    <w:rsid w:val="00D36A17"/>
    <w:rsid w:val="00D42B82"/>
    <w:rsid w:val="00D479F1"/>
    <w:rsid w:val="00D57F05"/>
    <w:rsid w:val="00D90A37"/>
    <w:rsid w:val="00DD0FCE"/>
    <w:rsid w:val="00E12F25"/>
    <w:rsid w:val="00E5728D"/>
    <w:rsid w:val="00EF47B3"/>
    <w:rsid w:val="00F20159"/>
    <w:rsid w:val="00F37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8283"/>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20</cp:revision>
  <dcterms:created xsi:type="dcterms:W3CDTF">2023-07-12T15:42:00Z</dcterms:created>
  <dcterms:modified xsi:type="dcterms:W3CDTF">2024-02-08T19:41:00Z</dcterms:modified>
</cp:coreProperties>
</file>